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476DE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476DE7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476DE7" w:rsidRDefault="00D03A22">
                  <w:r>
                    <w:rPr>
                      <w:color w:val="000000"/>
                      <w:sz w:val="28"/>
                      <w:szCs w:val="28"/>
                    </w:rPr>
                    <w:t>Приложение 3</w:t>
                  </w:r>
                </w:p>
                <w:p w:rsidR="00476DE7" w:rsidRDefault="00D03A22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476DE7" w:rsidRDefault="00D03A22">
                  <w:r>
                    <w:rPr>
                      <w:color w:val="000000"/>
                      <w:sz w:val="28"/>
                      <w:szCs w:val="28"/>
                    </w:rPr>
                    <w:t>Тавларовский сельсовет</w:t>
                  </w:r>
                </w:p>
                <w:p w:rsidR="00476DE7" w:rsidRDefault="00D03A22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476DE7" w:rsidRDefault="00D03A22">
                  <w:r>
                    <w:rPr>
                      <w:color w:val="000000"/>
                      <w:sz w:val="28"/>
                      <w:szCs w:val="28"/>
                    </w:rPr>
                    <w:t>Буздякский район</w:t>
                  </w:r>
                </w:p>
                <w:p w:rsidR="00476DE7" w:rsidRDefault="00D03A22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476DE7" w:rsidRDefault="00C80C81" w:rsidP="00D03A22">
                  <w:r>
                    <w:rPr>
                      <w:color w:val="000000"/>
                      <w:sz w:val="28"/>
                      <w:szCs w:val="28"/>
                    </w:rPr>
                    <w:t>от 19.11.</w:t>
                  </w:r>
                  <w:r w:rsidR="00D03A22">
                    <w:rPr>
                      <w:color w:val="000000"/>
                      <w:sz w:val="28"/>
                      <w:szCs w:val="28"/>
                    </w:rPr>
                    <w:t>2025 года №</w:t>
                  </w:r>
                  <w:r>
                    <w:rPr>
                      <w:color w:val="000000"/>
                      <w:sz w:val="28"/>
                      <w:szCs w:val="28"/>
                    </w:rPr>
                    <w:t>172</w:t>
                  </w:r>
                  <w:bookmarkStart w:id="0" w:name="_GoBack"/>
                  <w:bookmarkEnd w:id="0"/>
                </w:p>
              </w:tc>
            </w:tr>
          </w:tbl>
          <w:p w:rsidR="00476DE7" w:rsidRDefault="00476DE7">
            <w:pPr>
              <w:spacing w:line="1" w:lineRule="auto"/>
            </w:pPr>
          </w:p>
        </w:tc>
      </w:tr>
      <w:tr w:rsidR="00476DE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</w:tr>
      <w:tr w:rsidR="00476DE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</w:tr>
      <w:tr w:rsidR="00476DE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</w:tr>
      <w:tr w:rsidR="00476DE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</w:tr>
      <w:tr w:rsidR="00476DE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</w:tr>
      <w:tr w:rsidR="00476DE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6DE7" w:rsidRDefault="00476DE7">
            <w:pPr>
              <w:spacing w:line="1" w:lineRule="auto"/>
            </w:pPr>
          </w:p>
        </w:tc>
      </w:tr>
    </w:tbl>
    <w:p w:rsidR="00476DE7" w:rsidRDefault="00476DE7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76DE7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сельского поселения</w:t>
            </w:r>
          </w:p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Тавларовский сельсовет муниципального района Буздякский район Республики Башкортостан</w:t>
            </w:r>
          </w:p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целевым статьям (муниципальным программам и непрограммным направлениям деятельности),</w:t>
            </w:r>
          </w:p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группам видов расходов классификации расходов бюджетов</w:t>
            </w:r>
          </w:p>
        </w:tc>
      </w:tr>
    </w:tbl>
    <w:p w:rsidR="00476DE7" w:rsidRDefault="00476DE7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76DE7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476DE7" w:rsidRDefault="00D03A22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476DE7" w:rsidRDefault="00476DE7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6418"/>
        <w:gridCol w:w="2252"/>
        <w:gridCol w:w="733"/>
        <w:gridCol w:w="1689"/>
        <w:gridCol w:w="1689"/>
        <w:gridCol w:w="1689"/>
      </w:tblGrid>
      <w:tr w:rsidR="00476DE7">
        <w:trPr>
          <w:trHeight w:hRule="exact" w:val="566"/>
          <w:tblHeader/>
        </w:trPr>
        <w:tc>
          <w:tcPr>
            <w:tcW w:w="64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476DE7" w:rsidRDefault="00476DE7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476DE7" w:rsidRDefault="00476DE7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476DE7" w:rsidRDefault="00476DE7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476DE7" w:rsidRDefault="00476DE7">
            <w:pPr>
              <w:spacing w:line="1" w:lineRule="auto"/>
            </w:pPr>
          </w:p>
        </w:tc>
      </w:tr>
      <w:tr w:rsidR="00476DE7">
        <w:trPr>
          <w:trHeight w:hRule="exact" w:val="566"/>
          <w:tblHeader/>
        </w:trPr>
        <w:tc>
          <w:tcPr>
            <w:tcW w:w="64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6DE7" w:rsidRDefault="00476DE7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6DE7" w:rsidRDefault="00476DE7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6DE7" w:rsidRDefault="00476D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476DE7" w:rsidRDefault="00476D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476DE7" w:rsidRDefault="00476D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476DE7" w:rsidRDefault="00476DE7">
            <w:pPr>
              <w:spacing w:line="1" w:lineRule="auto"/>
            </w:pPr>
          </w:p>
        </w:tc>
      </w:tr>
    </w:tbl>
    <w:p w:rsidR="00476DE7" w:rsidRDefault="00476DE7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6419"/>
        <w:gridCol w:w="2251"/>
        <w:gridCol w:w="733"/>
        <w:gridCol w:w="1689"/>
        <w:gridCol w:w="1689"/>
        <w:gridCol w:w="1689"/>
      </w:tblGrid>
      <w:tr w:rsidR="00476DE7">
        <w:trPr>
          <w:trHeight w:hRule="exact" w:val="374"/>
          <w:tblHeader/>
        </w:trPr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476DE7" w:rsidRDefault="00476DE7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476DE7" w:rsidRDefault="00476DE7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476DE7" w:rsidRDefault="00476D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476DE7" w:rsidRDefault="00476D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476DE7" w:rsidRDefault="00476D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6DE7" w:rsidRDefault="00D03A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476DE7" w:rsidRDefault="00476DE7">
            <w:pPr>
              <w:spacing w:line="1" w:lineRule="auto"/>
            </w:pP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4 949 329,00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4 165 600,00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1 530 898,40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570 004,61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571 280,24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коммунального хозяйства в сельских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Бесперебойная работа объектов коммунального хозяйства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пожарной безопасности в сельских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Снижение угроз пожарной безопасности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территорий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1 465 898,40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556 280,24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благоустройства территорий сельских послелений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1 465 898,40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556 280,24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3 418 430,60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3 503 695,39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3 594 319,76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2 073 930,60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2 076 119,76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335 930,60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338 119,76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обслуживание муниципальной казны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  <w:tr w:rsidR="00476DE7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6DE7" w:rsidRDefault="00476DE7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6DE7" w:rsidRDefault="00D03A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476DE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6DE7" w:rsidRDefault="00D03A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</w:tbl>
    <w:p w:rsidR="005D1259" w:rsidRDefault="005D1259"/>
    <w:sectPr w:rsidR="005D1259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7E7" w:rsidRDefault="005117E7">
      <w:r>
        <w:separator/>
      </w:r>
    </w:p>
  </w:endnote>
  <w:endnote w:type="continuationSeparator" w:id="0">
    <w:p w:rsidR="005117E7" w:rsidRDefault="0051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76DE7">
      <w:tc>
        <w:tcPr>
          <w:tcW w:w="14785" w:type="dxa"/>
        </w:tcPr>
        <w:p w:rsidR="00476DE7" w:rsidRDefault="00476DE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7E7" w:rsidRDefault="005117E7">
      <w:r>
        <w:separator/>
      </w:r>
    </w:p>
  </w:footnote>
  <w:footnote w:type="continuationSeparator" w:id="0">
    <w:p w:rsidR="005117E7" w:rsidRDefault="00511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76DE7">
      <w:tc>
        <w:tcPr>
          <w:tcW w:w="14785" w:type="dxa"/>
        </w:tcPr>
        <w:p w:rsidR="00476DE7" w:rsidRDefault="00D03A2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80C81">
            <w:rPr>
              <w:noProof/>
              <w:color w:val="000000"/>
            </w:rPr>
            <w:t>3</w:t>
          </w:r>
          <w:r>
            <w:fldChar w:fldCharType="end"/>
          </w:r>
        </w:p>
        <w:p w:rsidR="00476DE7" w:rsidRDefault="00476DE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6DE7"/>
    <w:rsid w:val="00476DE7"/>
    <w:rsid w:val="005117E7"/>
    <w:rsid w:val="005D1259"/>
    <w:rsid w:val="00C80C81"/>
    <w:rsid w:val="00D0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80B9E-3F7D-4869-8774-1A31B6199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0C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0C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4</cp:revision>
  <cp:lastPrinted>2025-11-19T06:13:00Z</cp:lastPrinted>
  <dcterms:created xsi:type="dcterms:W3CDTF">2025-11-12T07:01:00Z</dcterms:created>
  <dcterms:modified xsi:type="dcterms:W3CDTF">2025-11-19T06:13:00Z</dcterms:modified>
</cp:coreProperties>
</file>